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676E4" w14:textId="77777777" w:rsidR="00064F54" w:rsidRDefault="00E25BCB">
      <w:pPr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 xml:space="preserve">                   Bulletin d’inscription</w:t>
      </w:r>
    </w:p>
    <w:p w14:paraId="293BE0CC" w14:textId="77777777" w:rsidR="00064F54" w:rsidRDefault="00E25BCB">
      <w:pPr>
        <w:jc w:val="center"/>
        <w:rPr>
          <w:rFonts w:ascii="Arial Black" w:hAnsi="Arial Black" w:cs="Times New Roman"/>
          <w:sz w:val="36"/>
          <w:szCs w:val="36"/>
        </w:rPr>
      </w:pPr>
      <w:r>
        <w:rPr>
          <w:rFonts w:ascii="Arial Black" w:hAnsi="Arial Black" w:cs="Times New Roman"/>
          <w:sz w:val="36"/>
          <w:szCs w:val="36"/>
        </w:rPr>
        <w:t>9-10 avril 2021 à Notre-Dame de Buglose</w:t>
      </w:r>
    </w:p>
    <w:p w14:paraId="792BAF06" w14:textId="77777777" w:rsidR="00064F54" w:rsidRDefault="00E25B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Rue des Carillons, 40990 Saint Vincent de Paul             Tél. : 05 58 89 92 12</w:t>
      </w:r>
    </w:p>
    <w:p w14:paraId="1BE66CDF" w14:textId="77777777" w:rsidR="00064F54" w:rsidRDefault="00E25B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Inscription au cours : </w:t>
      </w:r>
      <w:r>
        <w:rPr>
          <w:rFonts w:ascii="Times New Roman" w:hAnsi="Times New Roman" w:cs="Times New Roman"/>
          <w:sz w:val="24"/>
          <w:szCs w:val="24"/>
        </w:rPr>
        <w:t xml:space="preserve">75€ pour les deux jours. Chèque à l’ordre de l’ATPA </w:t>
      </w:r>
    </w:p>
    <w:p w14:paraId="71EB6BDE" w14:textId="77777777" w:rsidR="00064F54" w:rsidRDefault="00E25B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(40€ pour les personnes envoyées par leur paroisse ou leur service. Se renseigner auprès de Bénédicte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 secrétariat). </w:t>
      </w:r>
    </w:p>
    <w:p w14:paraId="6F962113" w14:textId="77777777" w:rsidR="00064F54" w:rsidRDefault="00E25B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atpa.theologie2@gmail.com   </w:t>
      </w:r>
      <w:r>
        <w:rPr>
          <w:rFonts w:ascii="Wingdings" w:eastAsia="Wingdings" w:hAnsi="Wingdings" w:cs="Wingdings"/>
          <w:sz w:val="24"/>
          <w:szCs w:val="24"/>
        </w:rPr>
        <w:t></w:t>
      </w:r>
      <w:r>
        <w:rPr>
          <w:rFonts w:ascii="Times New Roman" w:hAnsi="Times New Roman" w:cs="Times New Roman"/>
          <w:sz w:val="24"/>
          <w:szCs w:val="24"/>
        </w:rPr>
        <w:t> : 05 59 58 47 40 du mardi au vendredi de 1</w:t>
      </w:r>
      <w:r>
        <w:rPr>
          <w:rFonts w:ascii="Times New Roman" w:hAnsi="Times New Roman" w:cs="Times New Roman"/>
          <w:sz w:val="24"/>
          <w:szCs w:val="24"/>
        </w:rPr>
        <w:t>5h45 à 18h</w:t>
      </w:r>
    </w:p>
    <w:p w14:paraId="6D7FD8CD" w14:textId="77777777" w:rsidR="00064F54" w:rsidRDefault="00E25B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Inscription et chèque à envoyer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avant le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avril</w:t>
      </w:r>
      <w:r>
        <w:rPr>
          <w:rFonts w:ascii="Times New Roman" w:hAnsi="Times New Roman" w:cs="Times New Roman"/>
          <w:sz w:val="24"/>
          <w:szCs w:val="24"/>
        </w:rPr>
        <w:t xml:space="preserve"> à : </w:t>
      </w:r>
    </w:p>
    <w:p w14:paraId="5CAD16E6" w14:textId="77777777" w:rsidR="00064F54" w:rsidRDefault="00E25B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Secrétariat de l’ATPA : 10, Av.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Darrigrand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64115 Bayonne Cedex</w:t>
      </w:r>
    </w:p>
    <w:p w14:paraId="77545B14" w14:textId="77777777" w:rsidR="00064F54" w:rsidRDefault="00E25B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32"/>
          <w:szCs w:val="32"/>
        </w:rPr>
        <w:t></w:t>
      </w: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</w:t>
      </w:r>
    </w:p>
    <w:p w14:paraId="7A37132F" w14:textId="77777777" w:rsidR="00064F54" w:rsidRDefault="00064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7FB45" w14:textId="77777777" w:rsidR="00064F54" w:rsidRDefault="00E25B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379F5005" w14:textId="77777777" w:rsidR="00064F54" w:rsidRDefault="00E25B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 : ………………………………………………………………………………………</w:t>
      </w:r>
    </w:p>
    <w:p w14:paraId="75CDB45E" w14:textId="77777777" w:rsidR="00064F54" w:rsidRDefault="00E25B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…………………………………………………………………………………………</w:t>
      </w:r>
    </w:p>
    <w:p w14:paraId="6F8D7135" w14:textId="77777777" w:rsidR="00064F54" w:rsidRDefault="00E25B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14:paraId="203CF039" w14:textId="77777777" w:rsidR="00064F54" w:rsidRDefault="00E25B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Courriel : …………………………………………………Tél. : ……………………………</w:t>
      </w:r>
    </w:p>
    <w:p w14:paraId="5CD878D2" w14:textId="77777777" w:rsidR="00064F54" w:rsidRDefault="00E25BCB">
      <w:pPr>
        <w:spacing w:after="0" w:line="480" w:lineRule="auto"/>
        <w:rPr>
          <w:rFonts w:ascii="Wingdings 2" w:hAnsi="Wingdings 2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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77A00061" w14:textId="77777777" w:rsidR="00064F54" w:rsidRDefault="00E25B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7F275FF2" wp14:editId="2498BD3A">
                <wp:simplePos x="0" y="0"/>
                <wp:positionH relativeFrom="column">
                  <wp:posOffset>24130</wp:posOffset>
                </wp:positionH>
                <wp:positionV relativeFrom="paragraph">
                  <wp:posOffset>123190</wp:posOffset>
                </wp:positionV>
                <wp:extent cx="6454775" cy="32385"/>
                <wp:effectExtent l="0" t="0" r="23495" b="25400"/>
                <wp:wrapNone/>
                <wp:docPr id="1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080" cy="31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9pt,9.7pt" to="510.05pt,12.15pt" ID="Connecteur droit 3" stroked="t" style="position:absolute;flip:y" wp14:anchorId="2FC26048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503B7F40" w14:textId="77777777" w:rsidR="00064F54" w:rsidRDefault="00064F54">
      <w:pPr>
        <w:sectPr w:rsidR="00064F54">
          <w:headerReference w:type="default" r:id="rId7"/>
          <w:pgSz w:w="11906" w:h="16838"/>
          <w:pgMar w:top="1134" w:right="1134" w:bottom="1134" w:left="1134" w:header="709" w:footer="0" w:gutter="0"/>
          <w:cols w:space="720"/>
          <w:formProt w:val="0"/>
          <w:docGrid w:linePitch="360" w:charSpace="4096"/>
        </w:sectPr>
      </w:pPr>
    </w:p>
    <w:p w14:paraId="158D9764" w14:textId="77777777" w:rsidR="00064F54" w:rsidRDefault="00E25B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Inscription aux repas de midi à Buglose </w:t>
      </w:r>
    </w:p>
    <w:p w14:paraId="73F58256" w14:textId="77777777" w:rsidR="00064F54" w:rsidRDefault="00E25BC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9€ par repas</w:t>
      </w:r>
    </w:p>
    <w:p w14:paraId="2C960120" w14:textId="77777777" w:rsidR="00064F54" w:rsidRDefault="00E25B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□ vendredi midi</w:t>
      </w:r>
    </w:p>
    <w:p w14:paraId="11B5E10D" w14:textId="77777777" w:rsidR="00064F54" w:rsidRDefault="00E25B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□ samedi midi</w:t>
      </w:r>
    </w:p>
    <w:p w14:paraId="09875A96" w14:textId="77777777" w:rsidR="00064F54" w:rsidRDefault="00E25B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Chèques à l’ordre de SFD</w:t>
      </w:r>
    </w:p>
    <w:p w14:paraId="28AADC13" w14:textId="77777777" w:rsidR="00064F54" w:rsidRDefault="00E25B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9€ comprennent un plateau-repas froid et des boissons chaudes (soupe, café, thé, infusion…) </w:t>
      </w:r>
      <w:r>
        <w:rPr>
          <w:rFonts w:ascii="Times New Roman" w:hAnsi="Times New Roman" w:cs="Times New Roman"/>
          <w:i/>
          <w:sz w:val="24"/>
          <w:szCs w:val="24"/>
        </w:rPr>
        <w:t>Apporter son gobelet et son bol pour la soupe.</w:t>
      </w:r>
    </w:p>
    <w:p w14:paraId="3DC9857E" w14:textId="77777777" w:rsidR="00064F54" w:rsidRDefault="00E25B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Inscription à envoyer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avant le 1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avril</w:t>
      </w:r>
      <w:r>
        <w:rPr>
          <w:rFonts w:ascii="Times New Roman" w:hAnsi="Times New Roman" w:cs="Times New Roman"/>
          <w:sz w:val="24"/>
          <w:szCs w:val="24"/>
        </w:rPr>
        <w:t xml:space="preserve"> à</w:t>
      </w:r>
    </w:p>
    <w:p w14:paraId="7712FC46" w14:textId="77777777" w:rsidR="00064F54" w:rsidRDefault="00E25B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Service des Formations Diocésaines</w:t>
      </w:r>
    </w:p>
    <w:p w14:paraId="2E6510E7" w14:textId="77777777" w:rsidR="00064F54" w:rsidRDefault="00E25B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hyperlink r:id="rId8">
        <w:r>
          <w:rPr>
            <w:rStyle w:val="LienInternet"/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fr-FR"/>
          </w:rPr>
          <w:t>formations@diocese40.fr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            </w:t>
      </w:r>
    </w:p>
    <w:p w14:paraId="764630FA" w14:textId="77777777" w:rsidR="00064F54" w:rsidRDefault="00E25B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Wingdings" w:eastAsia="Wingdings" w:hAnsi="Wingdings" w:cs="Wingdings"/>
          <w:sz w:val="24"/>
          <w:szCs w:val="24"/>
          <w:shd w:val="clear" w:color="auto" w:fill="FFFFFF"/>
          <w:lang w:eastAsia="fr-FR"/>
        </w:rPr>
        <w:t>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: 05 58 58 31 45 </w:t>
      </w:r>
      <w:bookmarkStart w:id="0" w:name="_Hlk64377058"/>
      <w:bookmarkEnd w:id="0"/>
    </w:p>
    <w:p w14:paraId="7DD1D676" w14:textId="77777777" w:rsidR="00064F54" w:rsidRDefault="00E25B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Les chèques seront collectés sur place. Tout repas commandé est dû.</w:t>
      </w:r>
    </w:p>
    <w:p w14:paraId="761D5F94" w14:textId="77777777" w:rsidR="00064F54" w:rsidRDefault="00064F5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FE8B490" w14:textId="77777777" w:rsidR="00064F54" w:rsidRDefault="00064F5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D63E5A1" w14:textId="77777777" w:rsidR="00064F54" w:rsidRDefault="00E25BC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Dîner et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hébergement possibles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au Berceau</w:t>
      </w:r>
    </w:p>
    <w:p w14:paraId="7C6D5236" w14:textId="77777777" w:rsidR="00064F54" w:rsidRDefault="00E25B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Repas du vendredi soir : pique-nique individuel. Un micro-ondes est à </w:t>
      </w:r>
      <w:r>
        <w:rPr>
          <w:rFonts w:ascii="Times New Roman" w:hAnsi="Times New Roman" w:cs="Times New Roman"/>
          <w:sz w:val="24"/>
          <w:szCs w:val="24"/>
        </w:rPr>
        <w:t>disposition.</w:t>
      </w:r>
    </w:p>
    <w:p w14:paraId="08F7E439" w14:textId="77777777" w:rsidR="00064F54" w:rsidRDefault="00E25B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Possibilité de commander une pizza pour ceux qui le souhaitent. (4€)</w:t>
      </w:r>
    </w:p>
    <w:p w14:paraId="28FB02E6" w14:textId="77777777" w:rsidR="00064F54" w:rsidRDefault="00E25B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Hébergement </w:t>
      </w:r>
      <w:r>
        <w:rPr>
          <w:rFonts w:ascii="Times New Roman" w:hAnsi="Times New Roman" w:cs="Times New Roman"/>
          <w:sz w:val="24"/>
          <w:szCs w:val="24"/>
        </w:rPr>
        <w:t xml:space="preserve">(nuit et petit déjeuner) : </w:t>
      </w:r>
    </w:p>
    <w:p w14:paraId="40AB0121" w14:textId="77777777" w:rsidR="00064F54" w:rsidRDefault="00E25BCB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□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28 € la chambre pour une personne, 38 € la chambre pour deux personnes, </w:t>
      </w:r>
    </w:p>
    <w:p w14:paraId="7B572514" w14:textId="77777777" w:rsidR="00064F54" w:rsidRDefault="00E25BCB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□ 4,5€ le petit-déjeuner (il existe des chambres pour 3 personnes. Se renseigner)</w:t>
      </w:r>
    </w:p>
    <w:p w14:paraId="59366527" w14:textId="77777777" w:rsidR="00064F54" w:rsidRDefault="00064F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D370CC" w14:textId="77777777" w:rsidR="00064F54" w:rsidRDefault="00E25BC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Renseignements, inscription et chèque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avant le 1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avril 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Service des Formations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Diocésaines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9">
        <w:r>
          <w:rPr>
            <w:rStyle w:val="LienInternet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fr-FR"/>
          </w:rPr>
          <w:t>formations@diocese40.fr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            </w:t>
      </w:r>
    </w:p>
    <w:p w14:paraId="489AFD9A" w14:textId="77777777" w:rsidR="00064F54" w:rsidRDefault="00E25B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Wingdings" w:eastAsia="Wingdings" w:hAnsi="Wingdings" w:cs="Wingdings"/>
          <w:sz w:val="24"/>
          <w:szCs w:val="24"/>
          <w:shd w:val="clear" w:color="auto" w:fill="FFFFFF"/>
          <w:lang w:eastAsia="fr-FR"/>
        </w:rPr>
        <w:t>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: 05 58 58 31 45 </w:t>
      </w:r>
    </w:p>
    <w:p w14:paraId="7CFFDF53" w14:textId="77777777" w:rsidR="00064F54" w:rsidRDefault="00064F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64F54">
      <w:type w:val="continuous"/>
      <w:pgSz w:w="11906" w:h="16838"/>
      <w:pgMar w:top="1134" w:right="1134" w:bottom="1134" w:left="1134" w:header="709" w:footer="0" w:gutter="0"/>
      <w:cols w:num="2"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9A6C5" w14:textId="77777777" w:rsidR="00E25BCB" w:rsidRDefault="00E25BCB">
      <w:pPr>
        <w:spacing w:after="0" w:line="240" w:lineRule="auto"/>
      </w:pPr>
      <w:r>
        <w:separator/>
      </w:r>
    </w:p>
  </w:endnote>
  <w:endnote w:type="continuationSeparator" w:id="0">
    <w:p w14:paraId="62956298" w14:textId="77777777" w:rsidR="00E25BCB" w:rsidRDefault="00E2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18A6B" w14:textId="77777777" w:rsidR="00E25BCB" w:rsidRDefault="00E25BCB">
      <w:pPr>
        <w:spacing w:after="0" w:line="240" w:lineRule="auto"/>
      </w:pPr>
      <w:r>
        <w:separator/>
      </w:r>
    </w:p>
  </w:footnote>
  <w:footnote w:type="continuationSeparator" w:id="0">
    <w:p w14:paraId="40A71DE5" w14:textId="77777777" w:rsidR="00E25BCB" w:rsidRDefault="00E2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D55E" w14:textId="77777777" w:rsidR="00064F54" w:rsidRDefault="00E25BCB">
    <w:pPr>
      <w:spacing w:after="0"/>
      <w:rPr>
        <w:rFonts w:ascii="Andalus" w:hAnsi="Andalus" w:cs="Andalus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3" behindDoc="1" locked="0" layoutInCell="0" allowOverlap="1" wp14:anchorId="433194F5" wp14:editId="602C584A">
              <wp:simplePos x="0" y="0"/>
              <wp:positionH relativeFrom="column">
                <wp:posOffset>3718560</wp:posOffset>
              </wp:positionH>
              <wp:positionV relativeFrom="paragraph">
                <wp:posOffset>-297815</wp:posOffset>
              </wp:positionV>
              <wp:extent cx="2848610" cy="1219835"/>
              <wp:effectExtent l="0" t="0" r="28575" b="19050"/>
              <wp:wrapSquare wrapText="bothSides"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7960" cy="121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120D25" w14:textId="77777777" w:rsidR="00064F54" w:rsidRDefault="00E25BCB">
                          <w:pPr>
                            <w:pStyle w:val="Contenudecadr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0C3863" wp14:editId="5ADC276C">
                                <wp:extent cx="789940" cy="561975"/>
                                <wp:effectExtent l="0" t="0" r="0" b="0"/>
                                <wp:docPr id="4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1435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9940" cy="5619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ndalus" w:hAnsi="Andalus" w:cs="Andalus"/>
                              <w:b/>
                              <w:bCs/>
                              <w:color w:val="76923C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3B3621"/>
                              <w:sz w:val="20"/>
                              <w:szCs w:val="20"/>
                            </w:rPr>
                            <w:t xml:space="preserve">ervice des </w:t>
                          </w:r>
                          <w:proofErr w:type="gramStart"/>
                          <w:r>
                            <w:rPr>
                              <w:rFonts w:ascii="Verdana" w:hAnsi="Verdana"/>
                              <w:b/>
                              <w:bCs/>
                              <w:color w:val="FFC000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ormations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3B3621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ndalus" w:hAnsi="Andalus" w:cs="Andalus"/>
                              <w:b/>
                              <w:bCs/>
                              <w:color w:val="984806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3B3621"/>
                              <w:sz w:val="20"/>
                              <w:szCs w:val="20"/>
                            </w:rPr>
                            <w:t>iocésaines</w:t>
                          </w:r>
                          <w:proofErr w:type="gramEnd"/>
                          <w:r>
                            <w:rPr>
                              <w:rFonts w:ascii="Verdana" w:hAnsi="Verdana"/>
                              <w:b/>
                              <w:bCs/>
                              <w:color w:val="3B3621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00B05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ire et 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ax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292.8pt;margin-top:-23.45pt;width:224.2pt;height:95.95pt;mso-wrap-style:square;v-text-anchor:top" wp14:anchorId="4482E833"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Contenudecadre"/>
                      <w:spacing w:before="0" w:after="160"/>
                      <w:rPr/>
                    </w:pPr>
                    <w:r>
                      <w:rPr/>
                      <w:drawing>
                        <wp:inline distT="0" distB="0" distL="0" distR="0">
                          <wp:extent cx="789940" cy="561975"/>
                          <wp:effectExtent l="0" t="0" r="0" b="0"/>
                          <wp:docPr id="5" name="Image 5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 5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0" t="0" r="0" b="1435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9940" cy="5619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ndalus" w:ascii="Andalus" w:hAnsi="Andalus"/>
                        <w:b/>
                        <w:bCs/>
                        <w:color w:val="76923C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Verdana" w:hAnsi="Verdana"/>
                        <w:b/>
                        <w:bCs/>
                        <w:color w:val="3B3621"/>
                        <w:sz w:val="20"/>
                        <w:szCs w:val="20"/>
                      </w:rPr>
                      <w:t xml:space="preserve">ervice des </w:t>
                    </w:r>
                    <w:r>
                      <w:rPr>
                        <w:rFonts w:ascii="Verdana" w:hAnsi="Verdana"/>
                        <w:b/>
                        <w:bCs/>
                        <w:color w:val="FFC000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ormations</w:t>
                    </w:r>
                    <w:r>
                      <w:rPr>
                        <w:rFonts w:ascii="Verdana" w:hAnsi="Verdana"/>
                        <w:b/>
                        <w:bCs/>
                        <w:color w:val="3B3621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cs="Andalus" w:ascii="Andalus" w:hAnsi="Andalus"/>
                        <w:b/>
                        <w:bCs/>
                        <w:color w:val="984806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bCs/>
                        <w:color w:val="3B3621"/>
                        <w:sz w:val="20"/>
                        <w:szCs w:val="20"/>
                      </w:rPr>
                      <w:t xml:space="preserve">iocésaines  </w:t>
                    </w:r>
                    <w:r>
                      <w:rPr>
                        <w:rFonts w:ascii="Verdana" w:hAnsi="Verdana"/>
                        <w:b/>
                        <w:bCs/>
                        <w:color w:val="00B050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ire et </w:t>
                    </w:r>
                    <w:r>
                      <w:rPr>
                        <w:rFonts w:ascii="Verdana" w:hAnsi="Verdana"/>
                        <w:b/>
                        <w:bCs/>
                        <w:color w:val="4472C4" w:themeColor="accent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ax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" behindDoc="0" locked="0" layoutInCell="0" allowOverlap="1" wp14:anchorId="2043EE32" wp14:editId="6915A970">
          <wp:simplePos x="0" y="0"/>
          <wp:positionH relativeFrom="margin">
            <wp:posOffset>-266700</wp:posOffset>
          </wp:positionH>
          <wp:positionV relativeFrom="paragraph">
            <wp:posOffset>-276860</wp:posOffset>
          </wp:positionV>
          <wp:extent cx="2854325" cy="1141095"/>
          <wp:effectExtent l="0" t="0" r="0" b="0"/>
          <wp:wrapTight wrapText="bothSides">
            <wp:wrapPolygon edited="0">
              <wp:start x="-72" y="0"/>
              <wp:lineTo x="-72" y="21169"/>
              <wp:lineTo x="21455" y="21169"/>
              <wp:lineTo x="21455" y="0"/>
              <wp:lineTo x="-72" y="0"/>
            </wp:wrapPolygon>
          </wp:wrapTight>
          <wp:docPr id="6" name="imag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s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1141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ndalus" w:hAnsi="Andalus" w:cs="Andalus"/>
        <w:b/>
        <w:bCs/>
        <w:color w:val="76923C"/>
        <w:sz w:val="20"/>
        <w:szCs w:val="20"/>
      </w:rPr>
      <w:t xml:space="preserve">                      </w:t>
    </w:r>
    <w:r>
      <w:rPr>
        <w:rFonts w:ascii="Andalus" w:hAnsi="Andalus" w:cs="Andalus"/>
        <w:b/>
        <w:bCs/>
        <w:color w:val="76923C"/>
        <w:sz w:val="20"/>
        <w:szCs w:val="20"/>
      </w:rPr>
      <w:tab/>
    </w:r>
    <w:r>
      <w:rPr>
        <w:rFonts w:ascii="Andalus" w:hAnsi="Andalus" w:cs="Andalus"/>
        <w:b/>
        <w:bCs/>
        <w:color w:val="76923C"/>
        <w:sz w:val="20"/>
        <w:szCs w:val="20"/>
      </w:rPr>
      <w:tab/>
    </w:r>
    <w:r>
      <w:rPr>
        <w:rFonts w:ascii="Andalus" w:hAnsi="Andalus" w:cs="Andalus"/>
        <w:b/>
        <w:bCs/>
        <w:color w:val="76923C"/>
        <w:sz w:val="20"/>
        <w:szCs w:val="20"/>
      </w:rPr>
      <w:tab/>
    </w:r>
    <w:r>
      <w:rPr>
        <w:rFonts w:ascii="Andalus" w:hAnsi="Andalus" w:cs="Andalus"/>
        <w:b/>
        <w:bCs/>
        <w:color w:val="76923C"/>
        <w:sz w:val="20"/>
        <w:szCs w:val="20"/>
      </w:rPr>
      <w:tab/>
    </w:r>
    <w:r>
      <w:rPr>
        <w:rFonts w:ascii="Andalus" w:hAnsi="Andalus" w:cs="Andalus"/>
        <w:b/>
        <w:bCs/>
        <w:color w:val="76923C"/>
        <w:sz w:val="20"/>
        <w:szCs w:val="20"/>
      </w:rPr>
      <w:tab/>
    </w:r>
    <w:r>
      <w:rPr>
        <w:rFonts w:ascii="Andalus" w:hAnsi="Andalus" w:cs="Andalus"/>
        <w:b/>
        <w:bCs/>
        <w:color w:val="76923C"/>
        <w:sz w:val="20"/>
        <w:szCs w:val="20"/>
      </w:rPr>
      <w:tab/>
    </w:r>
    <w:r>
      <w:rPr>
        <w:rFonts w:ascii="Andalus" w:hAnsi="Andalus" w:cs="Andalus"/>
        <w:b/>
        <w:bCs/>
        <w:color w:val="76923C"/>
        <w:sz w:val="20"/>
        <w:szCs w:val="20"/>
      </w:rPr>
      <w:tab/>
    </w:r>
    <w:r>
      <w:rPr>
        <w:rFonts w:ascii="Andalus" w:hAnsi="Andalus" w:cs="Andalus"/>
        <w:b/>
        <w:bCs/>
        <w:color w:val="76923C"/>
        <w:sz w:val="20"/>
        <w:szCs w:val="20"/>
      </w:rPr>
      <w:tab/>
    </w:r>
    <w:r>
      <w:rPr>
        <w:rFonts w:ascii="Andalus" w:hAnsi="Andalus" w:cs="Andalus"/>
        <w:b/>
        <w:bCs/>
        <w:color w:val="76923C"/>
        <w:sz w:val="20"/>
        <w:szCs w:val="20"/>
      </w:rPr>
      <w:tab/>
    </w:r>
    <w:r>
      <w:rPr>
        <w:rFonts w:ascii="Andalus" w:hAnsi="Andalus" w:cs="Andalus"/>
        <w:b/>
        <w:bCs/>
        <w:color w:val="76923C"/>
        <w:sz w:val="20"/>
        <w:szCs w:val="20"/>
      </w:rPr>
      <w:tab/>
    </w:r>
    <w:r>
      <w:rPr>
        <w:rFonts w:ascii="Andalus" w:hAnsi="Andalus" w:cs="Andalus"/>
        <w:b/>
        <w:bCs/>
        <w:color w:val="76923C"/>
        <w:sz w:val="20"/>
        <w:szCs w:val="20"/>
      </w:rPr>
      <w:tab/>
    </w:r>
    <w:r>
      <w:rPr>
        <w:rFonts w:ascii="Andalus" w:hAnsi="Andalus" w:cs="Andalus"/>
        <w:b/>
        <w:bCs/>
        <w:color w:val="76923C"/>
        <w:sz w:val="20"/>
        <w:szCs w:val="20"/>
      </w:rPr>
      <w:tab/>
    </w:r>
  </w:p>
  <w:p w14:paraId="7D8057E1" w14:textId="77777777" w:rsidR="00064F54" w:rsidRDefault="00064F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54"/>
    <w:rsid w:val="00064F54"/>
    <w:rsid w:val="00CC146E"/>
    <w:rsid w:val="00E2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517A"/>
  <w15:docId w15:val="{6614FEEB-694E-4D52-837B-6C9F626C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2400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124005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uiPriority w:val="99"/>
    <w:qFormat/>
    <w:rsid w:val="00B524A6"/>
  </w:style>
  <w:style w:type="character" w:customStyle="1" w:styleId="PieddepageCar">
    <w:name w:val="Pied de page Car"/>
    <w:basedOn w:val="Policepardfaut"/>
    <w:link w:val="Pieddepage"/>
    <w:uiPriority w:val="99"/>
    <w:qFormat/>
    <w:rsid w:val="00B524A6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F2C7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2239B0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8369E2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B524A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524A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F2C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s@diocese40.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mations@diocese40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B3C3-5E3E-4FFE-8CA9-77706C98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PUTZ</dc:creator>
  <dc:description/>
  <cp:lastModifiedBy>hanna</cp:lastModifiedBy>
  <cp:revision>2</cp:revision>
  <dcterms:created xsi:type="dcterms:W3CDTF">2021-03-01T07:29:00Z</dcterms:created>
  <dcterms:modified xsi:type="dcterms:W3CDTF">2021-03-01T07:29:00Z</dcterms:modified>
  <dc:language>fr-FR</dc:language>
</cp:coreProperties>
</file>